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565" w:rsidRPr="00822565" w:rsidRDefault="00822565" w:rsidP="00822565">
      <w:pPr>
        <w:spacing w:line="276" w:lineRule="auto"/>
        <w:rPr>
          <w:rFonts w:hint="eastAsia"/>
          <w:color w:val="000000" w:themeColor="text1"/>
          <w:sz w:val="25"/>
        </w:rPr>
      </w:pPr>
      <w:r w:rsidRPr="00822565">
        <w:rPr>
          <w:rFonts w:hint="eastAsia"/>
          <w:color w:val="000000" w:themeColor="text1"/>
          <w:sz w:val="25"/>
        </w:rPr>
        <w:t>课程主题：</w:t>
      </w:r>
    </w:p>
    <w:tbl>
      <w:tblPr>
        <w:tblStyle w:val="a5"/>
        <w:tblW w:w="0" w:type="auto"/>
        <w:tblLook w:val="04A0" w:firstRow="1" w:lastRow="0" w:firstColumn="1" w:lastColumn="0" w:noHBand="0" w:noVBand="1"/>
      </w:tblPr>
      <w:tblGrid>
        <w:gridCol w:w="1271"/>
        <w:gridCol w:w="6946"/>
      </w:tblGrid>
      <w:tr w:rsidR="00822565" w:rsidRPr="00822565" w:rsidTr="00822565">
        <w:tc>
          <w:tcPr>
            <w:tcW w:w="1271" w:type="dxa"/>
          </w:tcPr>
          <w:p w:rsidR="00822565" w:rsidRPr="00822565" w:rsidRDefault="00822565" w:rsidP="00822565">
            <w:pPr>
              <w:spacing w:line="276" w:lineRule="auto"/>
              <w:rPr>
                <w:color w:val="000000" w:themeColor="text1"/>
                <w:sz w:val="24"/>
              </w:rPr>
            </w:pPr>
            <w:bookmarkStart w:id="0" w:name="_Hlk100305802"/>
            <w:r w:rsidRPr="00822565">
              <w:rPr>
                <w:rFonts w:hint="eastAsia"/>
                <w:color w:val="000000" w:themeColor="text1"/>
                <w:sz w:val="24"/>
              </w:rPr>
              <w:t>课程编号</w:t>
            </w:r>
          </w:p>
        </w:tc>
        <w:tc>
          <w:tcPr>
            <w:tcW w:w="6946"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-EP-01</w:t>
            </w:r>
            <w:r w:rsidRPr="00822565">
              <w:rPr>
                <w:rFonts w:hint="eastAsia"/>
                <w:color w:val="000000" w:themeColor="text1"/>
                <w:sz w:val="24"/>
              </w:rPr>
              <w:t>应用物理物理主题（新型能源工程，能源动力及应用物理）</w:t>
            </w:r>
            <w:r w:rsidRPr="00822565">
              <w:rPr>
                <w:color w:val="000000" w:themeColor="text1"/>
                <w:sz w:val="24"/>
              </w:rPr>
              <w:t xml:space="preserve"> </w:t>
            </w:r>
          </w:p>
        </w:tc>
      </w:tr>
      <w:tr w:rsidR="00822565" w:rsidRPr="00822565" w:rsidTr="00822565">
        <w:tc>
          <w:tcPr>
            <w:tcW w:w="127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94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基于磁热效应最新环保节能技术基础知识</w:t>
            </w:r>
          </w:p>
        </w:tc>
      </w:tr>
      <w:tr w:rsidR="00822565" w:rsidRPr="00822565" w:rsidTr="00822565">
        <w:tc>
          <w:tcPr>
            <w:tcW w:w="127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94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本课程希诺贝尔物理奖实验室的研究项目，也是德国重点科研项目</w:t>
            </w:r>
            <w:r w:rsidRPr="00822565">
              <w:rPr>
                <w:color w:val="000000" w:themeColor="text1"/>
                <w:sz w:val="24"/>
              </w:rPr>
              <w:t>-</w:t>
            </w:r>
            <w:r w:rsidRPr="00822565">
              <w:rPr>
                <w:rFonts w:hint="eastAsia"/>
                <w:color w:val="000000" w:themeColor="text1"/>
                <w:sz w:val="24"/>
              </w:rPr>
              <w:t>磁热效应技术</w:t>
            </w:r>
            <w:r w:rsidRPr="00822565">
              <w:rPr>
                <w:color w:val="000000" w:themeColor="text1"/>
                <w:sz w:val="24"/>
              </w:rPr>
              <w:t>(MCE)</w:t>
            </w:r>
            <w:r w:rsidRPr="00822565">
              <w:rPr>
                <w:rFonts w:hint="eastAsia"/>
                <w:color w:val="000000" w:themeColor="text1"/>
                <w:sz w:val="24"/>
              </w:rPr>
              <w:t>。该技术以完全改变传统蒸汽压缩原理，应用</w:t>
            </w:r>
            <w:r w:rsidRPr="00822565">
              <w:rPr>
                <w:color w:val="000000" w:themeColor="text1"/>
                <w:sz w:val="24"/>
              </w:rPr>
              <w:t>Mn5-xFexSi3</w:t>
            </w:r>
            <w:r w:rsidRPr="00822565">
              <w:rPr>
                <w:rFonts w:hint="eastAsia"/>
                <w:color w:val="000000" w:themeColor="text1"/>
                <w:sz w:val="24"/>
              </w:rPr>
              <w:t>物质实现鞥量转换，实现环保能源工程新制程，通过制冷技术最新研发展望能源环保技术的创新未来。教学将采用包括</w:t>
            </w:r>
            <w:r w:rsidRPr="00822565">
              <w:rPr>
                <w:color w:val="000000" w:themeColor="text1"/>
                <w:sz w:val="24"/>
              </w:rPr>
              <w:t xml:space="preserve">SPODI </w:t>
            </w:r>
            <w:r w:rsidRPr="00822565">
              <w:rPr>
                <w:color w:val="000000" w:themeColor="text1"/>
                <w:sz w:val="24"/>
              </w:rPr>
              <w:t>衍射</w:t>
            </w:r>
            <w:r w:rsidRPr="00822565">
              <w:rPr>
                <w:rFonts w:hint="eastAsia"/>
                <w:color w:val="000000" w:themeColor="text1"/>
                <w:sz w:val="24"/>
              </w:rPr>
              <w:t>测量法在内的多种实验技术，运用跨学科基础知识分享实验数据处理方法和经验。课程适合能源、环保、电力、工程物理等专业学生。</w:t>
            </w:r>
          </w:p>
        </w:tc>
      </w:tr>
      <w:bookmarkEnd w:id="0"/>
    </w:tbl>
    <w:p w:rsidR="00822565" w:rsidRPr="00822565" w:rsidRDefault="00822565" w:rsidP="00822565">
      <w:pPr>
        <w:spacing w:line="276" w:lineRule="auto"/>
        <w:rPr>
          <w:color w:val="000000" w:themeColor="text1"/>
          <w:sz w:val="25"/>
        </w:rPr>
      </w:pPr>
    </w:p>
    <w:tbl>
      <w:tblPr>
        <w:tblStyle w:val="a5"/>
        <w:tblW w:w="0" w:type="auto"/>
        <w:tblLook w:val="04A0" w:firstRow="1" w:lastRow="0" w:firstColumn="1" w:lastColumn="0" w:noHBand="0" w:noVBand="1"/>
      </w:tblPr>
      <w:tblGrid>
        <w:gridCol w:w="1271"/>
        <w:gridCol w:w="7025"/>
      </w:tblGrid>
      <w:tr w:rsidR="00822565" w:rsidRPr="00822565" w:rsidTr="00822565">
        <w:tc>
          <w:tcPr>
            <w:tcW w:w="127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7025"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MB</w:t>
            </w:r>
            <w:r w:rsidRPr="00822565">
              <w:rPr>
                <w:color w:val="000000" w:themeColor="text1"/>
                <w:sz w:val="24"/>
              </w:rPr>
              <w:t>-01</w:t>
            </w:r>
            <w:r w:rsidRPr="00822565">
              <w:rPr>
                <w:rFonts w:hint="eastAsia"/>
                <w:color w:val="000000" w:themeColor="text1"/>
                <w:sz w:val="24"/>
              </w:rPr>
              <w:t>自动化制造主题（机械制造、自动化）</w:t>
            </w:r>
          </w:p>
        </w:tc>
      </w:tr>
      <w:tr w:rsidR="00822565" w:rsidRPr="00822565" w:rsidTr="00822565">
        <w:tc>
          <w:tcPr>
            <w:tcW w:w="127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7025"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未来已来的机器人制造业</w:t>
            </w:r>
          </w:p>
        </w:tc>
        <w:bookmarkStart w:id="1" w:name="_GoBack"/>
        <w:bookmarkEnd w:id="1"/>
      </w:tr>
      <w:tr w:rsidR="00822565" w:rsidRPr="00822565" w:rsidTr="00822565">
        <w:tc>
          <w:tcPr>
            <w:tcW w:w="127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7025"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通过亚琛工大著名的“理学硕士机器人系统项目”</w:t>
            </w:r>
            <w:r w:rsidRPr="00822565">
              <w:rPr>
                <w:color w:val="000000" w:themeColor="text1"/>
                <w:sz w:val="24"/>
              </w:rPr>
              <w:t>(</w:t>
            </w:r>
            <w:r w:rsidRPr="00822565">
              <w:rPr>
                <w:rFonts w:hint="eastAsia"/>
                <w:color w:val="000000" w:themeColor="text1"/>
                <w:sz w:val="24"/>
              </w:rPr>
              <w:t>M.Sc.</w:t>
            </w:r>
            <w:r w:rsidRPr="00822565">
              <w:rPr>
                <w:color w:val="000000" w:themeColor="text1"/>
                <w:sz w:val="24"/>
              </w:rPr>
              <w:t>RoboSys)</w:t>
            </w:r>
            <w:r w:rsidRPr="00822565">
              <w:rPr>
                <w:rFonts w:hint="eastAsia"/>
                <w:color w:val="000000" w:themeColor="text1"/>
                <w:sz w:val="24"/>
              </w:rPr>
              <w:t>在机械和汽车工程、电气和微电子工业以及航空航天工业的运用，介绍与机器人相关的自动化、</w:t>
            </w:r>
            <w:r w:rsidRPr="00822565">
              <w:rPr>
                <w:color w:val="000000" w:themeColor="text1"/>
                <w:sz w:val="24"/>
              </w:rPr>
              <w:t>机械</w:t>
            </w:r>
            <w:r w:rsidRPr="00822565">
              <w:rPr>
                <w:rFonts w:hint="eastAsia"/>
                <w:color w:val="000000" w:themeColor="text1"/>
                <w:sz w:val="24"/>
              </w:rPr>
              <w:t>、</w:t>
            </w:r>
            <w:r w:rsidRPr="00822565">
              <w:rPr>
                <w:color w:val="000000" w:themeColor="text1"/>
                <w:sz w:val="24"/>
              </w:rPr>
              <w:t>电气和计算机接口方面</w:t>
            </w:r>
            <w:r w:rsidRPr="00822565">
              <w:rPr>
                <w:rFonts w:hint="eastAsia"/>
                <w:color w:val="000000" w:themeColor="text1"/>
                <w:sz w:val="24"/>
              </w:rPr>
              <w:t>知识，以</w:t>
            </w:r>
            <w:r w:rsidRPr="00822565">
              <w:rPr>
                <w:color w:val="000000" w:themeColor="text1"/>
                <w:sz w:val="24"/>
              </w:rPr>
              <w:t>Roboguide</w:t>
            </w:r>
            <w:r w:rsidRPr="00822565">
              <w:rPr>
                <w:rFonts w:hint="eastAsia"/>
                <w:color w:val="000000" w:themeColor="text1"/>
                <w:sz w:val="24"/>
              </w:rPr>
              <w:t>展示当前机器人系统的一些开发和设计体系，探讨正向</w:t>
            </w:r>
            <w:r w:rsidRPr="00822565">
              <w:rPr>
                <w:color w:val="000000" w:themeColor="text1"/>
                <w:sz w:val="24"/>
              </w:rPr>
              <w:t>/</w:t>
            </w:r>
            <w:r w:rsidRPr="00822565">
              <w:rPr>
                <w:color w:val="000000" w:themeColor="text1"/>
                <w:sz w:val="24"/>
              </w:rPr>
              <w:t>反向</w:t>
            </w:r>
            <w:r w:rsidRPr="00822565">
              <w:rPr>
                <w:color w:val="000000" w:themeColor="text1"/>
                <w:sz w:val="24"/>
              </w:rPr>
              <w:t>/</w:t>
            </w:r>
            <w:r w:rsidRPr="00822565">
              <w:rPr>
                <w:color w:val="000000" w:themeColor="text1"/>
                <w:sz w:val="24"/>
              </w:rPr>
              <w:t>差动运动学</w:t>
            </w:r>
            <w:r w:rsidRPr="00822565">
              <w:rPr>
                <w:rFonts w:hint="eastAsia"/>
                <w:color w:val="000000" w:themeColor="text1"/>
                <w:sz w:val="24"/>
              </w:rPr>
              <w:t>在机器人制造的实际运用，课程包括学生编程练习等实践内容。授课老师来自亚琛工大知名博士学者。课程适合机械大类、人工智能、计算机各方向专业学生。</w:t>
            </w:r>
          </w:p>
        </w:tc>
      </w:tr>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56"/>
        <w:gridCol w:w="6861"/>
      </w:tblGrid>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6861"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MB</w:t>
            </w:r>
            <w:r w:rsidRPr="00822565">
              <w:rPr>
                <w:color w:val="000000" w:themeColor="text1"/>
                <w:sz w:val="24"/>
              </w:rPr>
              <w:t>-02</w:t>
            </w:r>
            <w:r w:rsidRPr="00822565">
              <w:rPr>
                <w:rFonts w:hint="eastAsia"/>
                <w:color w:val="000000" w:themeColor="text1"/>
                <w:sz w:val="24"/>
              </w:rPr>
              <w:t>自动化制造主题（机械制造、自动化）</w:t>
            </w:r>
            <w:r w:rsidRPr="00822565">
              <w:rPr>
                <w:rFonts w:hint="eastAsia"/>
                <w:color w:val="000000" w:themeColor="text1"/>
                <w:sz w:val="24"/>
              </w:rPr>
              <w:t xml:space="preserve"> </w:t>
            </w:r>
            <w:r w:rsidRPr="00822565">
              <w:rPr>
                <w:color w:val="000000" w:themeColor="text1"/>
                <w:sz w:val="24"/>
              </w:rPr>
              <w:t xml:space="preserve"> </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最新工程处理模块技术对自动驾驶技术、汽车工程以及交通运输业的意义</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szCs w:val="22"/>
              </w:rPr>
              <w:t>本课程通过对自动驾驶领域中的基础和高级模块技术介绍，通过对车辆纵向动力学的分析，对其他替代能源和电动汽车驱动系统模块技术进行讲解，讲授不同类型的无级变速器和分体式驱动结构，对自动驾驶汽车的不同程度的自动化和连接性进行了分析；介绍自动驾驶所需的传感器的各种组件，讲授自动驾驶工程中车辆行程过程数据的计算机辅助处理技术。</w:t>
            </w:r>
            <w:r w:rsidRPr="00822565">
              <w:rPr>
                <w:rFonts w:hint="eastAsia"/>
                <w:color w:val="000000" w:themeColor="text1"/>
                <w:sz w:val="24"/>
              </w:rPr>
              <w:t>课程内容适合机械大类、人工智能、计算机各方向专业学生。</w:t>
            </w:r>
          </w:p>
        </w:tc>
      </w:tr>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56"/>
        <w:gridCol w:w="6861"/>
      </w:tblGrid>
      <w:tr w:rsidR="00822565" w:rsidRPr="00822565" w:rsidTr="00822565">
        <w:tc>
          <w:tcPr>
            <w:tcW w:w="1356" w:type="dxa"/>
          </w:tcPr>
          <w:p w:rsidR="00822565" w:rsidRPr="00822565" w:rsidRDefault="00822565" w:rsidP="00822565">
            <w:pPr>
              <w:spacing w:line="276" w:lineRule="auto"/>
              <w:rPr>
                <w:color w:val="000000" w:themeColor="text1"/>
                <w:sz w:val="24"/>
              </w:rPr>
            </w:pPr>
            <w:bookmarkStart w:id="2" w:name="_Hlk100307095"/>
            <w:r w:rsidRPr="00822565">
              <w:rPr>
                <w:rFonts w:hint="eastAsia"/>
                <w:color w:val="000000" w:themeColor="text1"/>
                <w:sz w:val="24"/>
              </w:rPr>
              <w:t>课程编号</w:t>
            </w:r>
          </w:p>
        </w:tc>
        <w:tc>
          <w:tcPr>
            <w:tcW w:w="6861"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AP</w:t>
            </w:r>
            <w:r w:rsidRPr="00822565">
              <w:rPr>
                <w:color w:val="000000" w:themeColor="text1"/>
                <w:sz w:val="24"/>
              </w:rPr>
              <w:t>-01</w:t>
            </w:r>
            <w:r w:rsidRPr="00822565">
              <w:rPr>
                <w:rFonts w:hint="eastAsia"/>
                <w:color w:val="000000" w:themeColor="text1"/>
                <w:sz w:val="24"/>
              </w:rPr>
              <w:t>土木主题（工业建筑与规划、环保专业）</w:t>
            </w:r>
            <w:r w:rsidRPr="00822565">
              <w:rPr>
                <w:rFonts w:hint="eastAsia"/>
                <w:color w:val="000000" w:themeColor="text1"/>
                <w:sz w:val="24"/>
              </w:rPr>
              <w:t xml:space="preserve"> </w:t>
            </w:r>
            <w:r w:rsidRPr="00822565">
              <w:rPr>
                <w:color w:val="000000" w:themeColor="text1"/>
                <w:sz w:val="24"/>
              </w:rPr>
              <w:t xml:space="preserve">   </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最新工业设施环保技术在制造业园区改造中的利用</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本课程从即将竣工的慕尼黑宝马厂区的大型环保改造工程实例，讲授环保能源技术在德国知名企业园区规划中的运用；这一项目</w:t>
            </w:r>
            <w:r w:rsidRPr="00822565">
              <w:rPr>
                <w:rFonts w:hint="eastAsia"/>
                <w:color w:val="000000" w:themeColor="text1"/>
                <w:sz w:val="24"/>
              </w:rPr>
              <w:lastRenderedPageBreak/>
              <w:t>以最新环保理念和技术为德国大型制造企业的生产和管理完成节能减排树立标杆。本课程授课的</w:t>
            </w:r>
            <w:r w:rsidRPr="00822565">
              <w:rPr>
                <w:rFonts w:hint="eastAsia"/>
                <w:color w:val="000000" w:themeColor="text1"/>
                <w:sz w:val="24"/>
              </w:rPr>
              <w:t>2</w:t>
            </w:r>
            <w:r w:rsidRPr="00822565">
              <w:rPr>
                <w:rFonts w:hint="eastAsia"/>
                <w:color w:val="000000" w:themeColor="text1"/>
                <w:sz w:val="24"/>
              </w:rPr>
              <w:t>位老师分别为慕尼黑工大和波恩大学博士，为该项目负责人。课程内容适合建筑规划规、社会学、公共管理、经济类专业学生。</w:t>
            </w:r>
          </w:p>
        </w:tc>
      </w:tr>
      <w:bookmarkEnd w:id="2"/>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56"/>
        <w:gridCol w:w="6861"/>
      </w:tblGrid>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6861"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IT</w:t>
            </w:r>
            <w:r w:rsidRPr="00822565">
              <w:rPr>
                <w:color w:val="000000" w:themeColor="text1"/>
                <w:sz w:val="24"/>
              </w:rPr>
              <w:t>-01</w:t>
            </w:r>
            <w:r w:rsidRPr="00822565">
              <w:rPr>
                <w:rFonts w:hint="eastAsia"/>
                <w:color w:val="000000" w:themeColor="text1"/>
                <w:sz w:val="24"/>
              </w:rPr>
              <w:t>网络安全主题（</w:t>
            </w:r>
            <w:r w:rsidRPr="00822565">
              <w:rPr>
                <w:rFonts w:hint="eastAsia"/>
                <w:color w:val="000000" w:themeColor="text1"/>
                <w:sz w:val="24"/>
              </w:rPr>
              <w:t>IT</w:t>
            </w:r>
            <w:r w:rsidRPr="00822565">
              <w:rPr>
                <w:rFonts w:hint="eastAsia"/>
                <w:color w:val="000000" w:themeColor="text1"/>
                <w:sz w:val="24"/>
              </w:rPr>
              <w:t>专业及机械制造）</w:t>
            </w:r>
            <w:r w:rsidRPr="00822565">
              <w:rPr>
                <w:rFonts w:hint="eastAsia"/>
                <w:color w:val="000000" w:themeColor="text1"/>
                <w:sz w:val="24"/>
              </w:rPr>
              <w:t xml:space="preserve"> </w:t>
            </w:r>
            <w:r w:rsidRPr="00822565">
              <w:rPr>
                <w:color w:val="000000" w:themeColor="text1"/>
                <w:sz w:val="24"/>
              </w:rPr>
              <w:t xml:space="preserve">        </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网络安全技术项目</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本课程通过亚琛工业大学研发团队项目介绍网络安全前沿技术，包括基于多种</w:t>
            </w:r>
            <w:r w:rsidRPr="00822565">
              <w:rPr>
                <w:color w:val="000000" w:themeColor="text1"/>
                <w:sz w:val="24"/>
              </w:rPr>
              <w:t>识别</w:t>
            </w:r>
            <w:r w:rsidRPr="00822565">
              <w:rPr>
                <w:rFonts w:hint="eastAsia"/>
                <w:color w:val="000000" w:themeColor="text1"/>
                <w:sz w:val="24"/>
              </w:rPr>
              <w:t>软件和互联网接口技术在内的加密算法系统、域名生成算法检测技术、骇客木马等的攻击指挥与控制</w:t>
            </w:r>
            <w:r w:rsidRPr="00822565">
              <w:rPr>
                <w:color w:val="000000" w:themeColor="text1"/>
                <w:sz w:val="24"/>
              </w:rPr>
              <w:t xml:space="preserve"> (C2) </w:t>
            </w:r>
            <w:r w:rsidRPr="00822565">
              <w:rPr>
                <w:color w:val="000000" w:themeColor="text1"/>
                <w:sz w:val="24"/>
              </w:rPr>
              <w:t>服务器通信</w:t>
            </w:r>
            <w:r w:rsidRPr="00822565">
              <w:rPr>
                <w:rFonts w:hint="eastAsia"/>
                <w:color w:val="000000" w:themeColor="text1"/>
                <w:sz w:val="24"/>
              </w:rPr>
              <w:t>以及</w:t>
            </w:r>
            <w:r w:rsidRPr="00822565">
              <w:rPr>
                <w:color w:val="000000" w:themeColor="text1"/>
                <w:sz w:val="24"/>
              </w:rPr>
              <w:t>DGA</w:t>
            </w:r>
            <w:r w:rsidRPr="00822565">
              <w:rPr>
                <w:rFonts w:hint="eastAsia"/>
                <w:color w:val="000000" w:themeColor="text1"/>
                <w:sz w:val="24"/>
              </w:rPr>
              <w:t>、</w:t>
            </w:r>
            <w:r w:rsidRPr="00822565">
              <w:rPr>
                <w:color w:val="000000" w:themeColor="text1"/>
                <w:sz w:val="24"/>
              </w:rPr>
              <w:t>AGD</w:t>
            </w:r>
            <w:r w:rsidRPr="00822565">
              <w:rPr>
                <w:rFonts w:hint="eastAsia"/>
                <w:color w:val="000000" w:themeColor="text1"/>
                <w:sz w:val="24"/>
              </w:rPr>
              <w:t>、</w:t>
            </w:r>
            <w:r w:rsidRPr="00822565">
              <w:rPr>
                <w:color w:val="000000" w:themeColor="text1"/>
                <w:sz w:val="24"/>
              </w:rPr>
              <w:t>SAPPAN</w:t>
            </w:r>
            <w:r w:rsidRPr="00822565">
              <w:rPr>
                <w:rFonts w:hint="eastAsia"/>
                <w:color w:val="000000" w:themeColor="text1"/>
                <w:sz w:val="24"/>
              </w:rPr>
              <w:t>分析等</w:t>
            </w:r>
            <w:r w:rsidRPr="00822565">
              <w:rPr>
                <w:color w:val="000000" w:themeColor="text1"/>
                <w:sz w:val="24"/>
              </w:rPr>
              <w:t>，</w:t>
            </w:r>
            <w:r w:rsidRPr="00822565">
              <w:rPr>
                <w:rFonts w:hint="eastAsia"/>
                <w:color w:val="000000" w:themeColor="text1"/>
                <w:sz w:val="24"/>
              </w:rPr>
              <w:t>讲解</w:t>
            </w:r>
            <w:r w:rsidRPr="00822565">
              <w:rPr>
                <w:color w:val="000000" w:themeColor="text1"/>
                <w:sz w:val="24"/>
              </w:rPr>
              <w:t>欧盟</w:t>
            </w:r>
            <w:r w:rsidRPr="00822565">
              <w:rPr>
                <w:color w:val="000000" w:themeColor="text1"/>
                <w:sz w:val="24"/>
              </w:rPr>
              <w:t xml:space="preserve">Horizon 2020 </w:t>
            </w:r>
            <w:r w:rsidRPr="00822565">
              <w:rPr>
                <w:color w:val="000000" w:themeColor="text1"/>
                <w:sz w:val="24"/>
              </w:rPr>
              <w:t>计划</w:t>
            </w:r>
            <w:r w:rsidRPr="00822565">
              <w:rPr>
                <w:rFonts w:hint="eastAsia"/>
                <w:color w:val="000000" w:themeColor="text1"/>
                <w:sz w:val="24"/>
              </w:rPr>
              <w:t>的主要内容等</w:t>
            </w:r>
            <w:r w:rsidRPr="00822565">
              <w:rPr>
                <w:color w:val="000000" w:themeColor="text1"/>
                <w:sz w:val="24"/>
              </w:rPr>
              <w:t>。</w:t>
            </w:r>
            <w:r w:rsidRPr="00822565">
              <w:rPr>
                <w:rFonts w:hint="eastAsia"/>
                <w:color w:val="000000" w:themeColor="text1"/>
                <w:sz w:val="24"/>
              </w:rPr>
              <w:t>适合计算机科学专业学生。</w:t>
            </w:r>
          </w:p>
        </w:tc>
      </w:tr>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56"/>
        <w:gridCol w:w="6861"/>
      </w:tblGrid>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6861"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IT</w:t>
            </w:r>
            <w:r w:rsidRPr="00822565">
              <w:rPr>
                <w:color w:val="000000" w:themeColor="text1"/>
                <w:sz w:val="24"/>
              </w:rPr>
              <w:t>-02</w:t>
            </w:r>
            <w:r w:rsidRPr="00822565">
              <w:rPr>
                <w:rFonts w:hint="eastAsia"/>
                <w:color w:val="000000" w:themeColor="text1"/>
                <w:sz w:val="24"/>
              </w:rPr>
              <w:t>工业互联网主题（</w:t>
            </w:r>
            <w:r w:rsidRPr="00822565">
              <w:rPr>
                <w:rFonts w:hint="eastAsia"/>
                <w:color w:val="000000" w:themeColor="text1"/>
                <w:sz w:val="24"/>
              </w:rPr>
              <w:t>IT</w:t>
            </w:r>
            <w:r w:rsidRPr="00822565">
              <w:rPr>
                <w:rFonts w:hint="eastAsia"/>
                <w:color w:val="000000" w:themeColor="text1"/>
                <w:sz w:val="24"/>
              </w:rPr>
              <w:t>专业）</w:t>
            </w:r>
            <w:r w:rsidRPr="00822565">
              <w:rPr>
                <w:rFonts w:hint="eastAsia"/>
                <w:color w:val="000000" w:themeColor="text1"/>
                <w:sz w:val="24"/>
              </w:rPr>
              <w:t xml:space="preserve"> </w:t>
            </w:r>
            <w:r w:rsidRPr="00822565">
              <w:rPr>
                <w:color w:val="000000" w:themeColor="text1"/>
                <w:sz w:val="24"/>
              </w:rPr>
              <w:t xml:space="preserve">            </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德国工业互联网在智能制造领域的作用和解析</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本课程以</w:t>
            </w:r>
            <w:r w:rsidRPr="00822565">
              <w:rPr>
                <w:color w:val="000000" w:themeColor="text1"/>
                <w:sz w:val="24"/>
              </w:rPr>
              <w:t>WZL</w:t>
            </w:r>
            <w:r w:rsidRPr="00822565">
              <w:rPr>
                <w:rFonts w:hint="eastAsia"/>
                <w:color w:val="000000" w:themeColor="text1"/>
                <w:sz w:val="24"/>
              </w:rPr>
              <w:t>公司重点科研项目为案例，就德国工业</w:t>
            </w:r>
            <w:r w:rsidRPr="00822565">
              <w:rPr>
                <w:rFonts w:hint="eastAsia"/>
                <w:color w:val="000000" w:themeColor="text1"/>
                <w:sz w:val="24"/>
              </w:rPr>
              <w:t>4</w:t>
            </w:r>
            <w:r w:rsidRPr="00822565">
              <w:rPr>
                <w:color w:val="000000" w:themeColor="text1"/>
                <w:sz w:val="24"/>
              </w:rPr>
              <w:t>.0</w:t>
            </w:r>
            <w:r w:rsidRPr="00822565">
              <w:rPr>
                <w:rFonts w:hint="eastAsia"/>
                <w:color w:val="000000" w:themeColor="text1"/>
                <w:sz w:val="24"/>
              </w:rPr>
              <w:t>的发展、现状和未来做一个的分析，展示</w:t>
            </w:r>
            <w:r w:rsidRPr="00822565">
              <w:rPr>
                <w:rFonts w:hint="eastAsia"/>
                <w:color w:val="000000" w:themeColor="text1"/>
                <w:sz w:val="24"/>
              </w:rPr>
              <w:t>4</w:t>
            </w:r>
            <w:r w:rsidRPr="00822565">
              <w:rPr>
                <w:color w:val="000000" w:themeColor="text1"/>
                <w:sz w:val="24"/>
              </w:rPr>
              <w:t>.0</w:t>
            </w:r>
            <w:r w:rsidRPr="00822565">
              <w:rPr>
                <w:rFonts w:hint="eastAsia"/>
                <w:color w:val="000000" w:themeColor="text1"/>
                <w:sz w:val="24"/>
              </w:rPr>
              <w:t>、</w:t>
            </w:r>
            <w:r w:rsidRPr="00822565">
              <w:rPr>
                <w:rFonts w:hint="eastAsia"/>
                <w:color w:val="000000" w:themeColor="text1"/>
                <w:sz w:val="24"/>
              </w:rPr>
              <w:t>MES</w:t>
            </w:r>
            <w:r w:rsidRPr="00822565">
              <w:rPr>
                <w:rFonts w:hint="eastAsia"/>
                <w:color w:val="000000" w:themeColor="text1"/>
                <w:sz w:val="24"/>
              </w:rPr>
              <w:t>解决方案对工业互联网和智能制造的运用，揭示工业互联网在数字化转型时代中的重大意义。课程内容涉及工业物联网、生产互联网、数据分析与人工神经网络、先进制造系统中人机交互的人体工程学设计、</w:t>
            </w:r>
            <w:r w:rsidRPr="00822565">
              <w:rPr>
                <w:color w:val="000000" w:themeColor="text1"/>
                <w:sz w:val="24"/>
              </w:rPr>
              <w:t>WZL</w:t>
            </w:r>
            <w:r w:rsidRPr="00822565">
              <w:rPr>
                <w:rFonts w:hint="eastAsia"/>
                <w:color w:val="000000" w:themeColor="text1"/>
                <w:sz w:val="24"/>
              </w:rPr>
              <w:t>先进制造系统中人机交互的人体工程学设计等。课程内容本课程适合机械大类、人工智能、计算机技术、工商管理、经济学科等专业学生。</w:t>
            </w:r>
          </w:p>
        </w:tc>
      </w:tr>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56"/>
        <w:gridCol w:w="6861"/>
      </w:tblGrid>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6861"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IT</w:t>
            </w:r>
            <w:r w:rsidRPr="00822565">
              <w:rPr>
                <w:color w:val="000000" w:themeColor="text1"/>
                <w:sz w:val="24"/>
              </w:rPr>
              <w:t>-03</w:t>
            </w:r>
            <w:r w:rsidRPr="00822565">
              <w:rPr>
                <w:rFonts w:hint="eastAsia"/>
                <w:color w:val="000000" w:themeColor="text1"/>
                <w:sz w:val="24"/>
              </w:rPr>
              <w:t>计算机主题（</w:t>
            </w:r>
            <w:r w:rsidRPr="00822565">
              <w:rPr>
                <w:rFonts w:hint="eastAsia"/>
                <w:color w:val="000000" w:themeColor="text1"/>
                <w:sz w:val="24"/>
              </w:rPr>
              <w:t>IT</w:t>
            </w:r>
            <w:r w:rsidRPr="00822565">
              <w:rPr>
                <w:rFonts w:hint="eastAsia"/>
                <w:color w:val="000000" w:themeColor="text1"/>
                <w:sz w:val="24"/>
              </w:rPr>
              <w:t>专业）</w:t>
            </w:r>
            <w:r w:rsidRPr="00822565">
              <w:rPr>
                <w:rFonts w:hint="eastAsia"/>
                <w:color w:val="000000" w:themeColor="text1"/>
                <w:sz w:val="24"/>
              </w:rPr>
              <w:t xml:space="preserve"> </w:t>
            </w:r>
            <w:r w:rsidRPr="00822565">
              <w:rPr>
                <w:color w:val="000000" w:themeColor="text1"/>
                <w:sz w:val="24"/>
              </w:rPr>
              <w:t xml:space="preserve">        </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虚拟现实技术的最新应用</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本课程通过基于虚拟现实（</w:t>
            </w:r>
            <w:r w:rsidRPr="00822565">
              <w:rPr>
                <w:rFonts w:hint="eastAsia"/>
                <w:color w:val="000000" w:themeColor="text1"/>
                <w:sz w:val="24"/>
              </w:rPr>
              <w:t>VR</w:t>
            </w:r>
            <w:r w:rsidRPr="00822565">
              <w:rPr>
                <w:rFonts w:hint="eastAsia"/>
                <w:color w:val="000000" w:themeColor="text1"/>
                <w:sz w:val="24"/>
              </w:rPr>
              <w:t>）和混合现实（</w:t>
            </w:r>
            <w:r w:rsidRPr="00822565">
              <w:rPr>
                <w:rFonts w:hint="eastAsia"/>
                <w:color w:val="000000" w:themeColor="text1"/>
                <w:sz w:val="24"/>
              </w:rPr>
              <w:t>MR</w:t>
            </w:r>
            <w:r w:rsidRPr="00822565">
              <w:rPr>
                <w:rFonts w:hint="eastAsia"/>
                <w:color w:val="000000" w:themeColor="text1"/>
                <w:sz w:val="24"/>
              </w:rPr>
              <w:t>）技术的飞行模拟类型软件介绍，展示这一软件技术展示的虚拟引擎和</w:t>
            </w:r>
            <w:r w:rsidRPr="00822565">
              <w:rPr>
                <w:rFonts w:hint="eastAsia"/>
                <w:color w:val="000000" w:themeColor="text1"/>
                <w:sz w:val="24"/>
              </w:rPr>
              <w:t>Unity</w:t>
            </w:r>
            <w:r w:rsidRPr="00822565">
              <w:rPr>
                <w:rFonts w:hint="eastAsia"/>
                <w:color w:val="000000" w:themeColor="text1"/>
                <w:sz w:val="24"/>
              </w:rPr>
              <w:t>引擎、用户人机功效、严肃游戏和沉浸感体验，对这一领域方法论和相关基础课程获得更深的理解。本课程授课老师来自科隆大学知名虚拟现实技术权威教授。课程内容适合理工、信息、文管类各学科专业学生。</w:t>
            </w:r>
          </w:p>
        </w:tc>
      </w:tr>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48"/>
        <w:gridCol w:w="6869"/>
      </w:tblGrid>
      <w:tr w:rsidR="00822565" w:rsidRPr="00822565" w:rsidTr="00822565">
        <w:tc>
          <w:tcPr>
            <w:tcW w:w="1348"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6869"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IT</w:t>
            </w:r>
            <w:r w:rsidRPr="00822565">
              <w:rPr>
                <w:color w:val="000000" w:themeColor="text1"/>
                <w:sz w:val="24"/>
              </w:rPr>
              <w:t>-04</w:t>
            </w:r>
            <w:r w:rsidRPr="00822565">
              <w:rPr>
                <w:rFonts w:hint="eastAsia"/>
                <w:color w:val="000000" w:themeColor="text1"/>
                <w:sz w:val="24"/>
              </w:rPr>
              <w:t>计算机主题（</w:t>
            </w:r>
            <w:r w:rsidRPr="00822565">
              <w:rPr>
                <w:rFonts w:hint="eastAsia"/>
                <w:color w:val="000000" w:themeColor="text1"/>
                <w:sz w:val="24"/>
              </w:rPr>
              <w:t>IT</w:t>
            </w:r>
            <w:r w:rsidRPr="00822565">
              <w:rPr>
                <w:rFonts w:hint="eastAsia"/>
                <w:color w:val="000000" w:themeColor="text1"/>
                <w:sz w:val="24"/>
              </w:rPr>
              <w:t>专业大数据及人工智能）</w:t>
            </w:r>
            <w:r w:rsidRPr="00822565">
              <w:rPr>
                <w:rFonts w:hint="eastAsia"/>
                <w:color w:val="000000" w:themeColor="text1"/>
                <w:sz w:val="24"/>
              </w:rPr>
              <w:t xml:space="preserve"> </w:t>
            </w:r>
            <w:r w:rsidRPr="00822565">
              <w:rPr>
                <w:color w:val="000000" w:themeColor="text1"/>
                <w:sz w:val="24"/>
              </w:rPr>
              <w:t xml:space="preserve">    </w:t>
            </w:r>
          </w:p>
        </w:tc>
      </w:tr>
      <w:tr w:rsidR="00822565" w:rsidRPr="00822565" w:rsidTr="00822565">
        <w:tc>
          <w:tcPr>
            <w:tcW w:w="1348"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9"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大数据在传感技术上的应用</w:t>
            </w:r>
          </w:p>
        </w:tc>
      </w:tr>
      <w:tr w:rsidR="00822565" w:rsidRPr="00822565" w:rsidTr="00822565">
        <w:tc>
          <w:tcPr>
            <w:tcW w:w="1348"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9"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本课程通过</w:t>
            </w:r>
            <w:r w:rsidRPr="00822565">
              <w:rPr>
                <w:color w:val="000000" w:themeColor="text1"/>
                <w:sz w:val="24"/>
              </w:rPr>
              <w:t>德国能源与经济部</w:t>
            </w:r>
            <w:r w:rsidRPr="00822565">
              <w:rPr>
                <w:rFonts w:hint="eastAsia"/>
                <w:color w:val="000000" w:themeColor="text1"/>
                <w:sz w:val="24"/>
              </w:rPr>
              <w:t>（</w:t>
            </w:r>
            <w:r w:rsidRPr="00822565">
              <w:rPr>
                <w:color w:val="000000" w:themeColor="text1"/>
                <w:sz w:val="24"/>
              </w:rPr>
              <w:t>BMWi</w:t>
            </w:r>
            <w:r w:rsidRPr="00822565">
              <w:rPr>
                <w:rFonts w:hint="eastAsia"/>
                <w:color w:val="000000" w:themeColor="text1"/>
                <w:sz w:val="24"/>
              </w:rPr>
              <w:t>）</w:t>
            </w:r>
            <w:r w:rsidRPr="00822565">
              <w:rPr>
                <w:color w:val="000000" w:themeColor="text1"/>
                <w:sz w:val="24"/>
              </w:rPr>
              <w:t>的</w:t>
            </w:r>
            <w:r w:rsidRPr="00822565">
              <w:rPr>
                <w:rFonts w:hint="eastAsia"/>
                <w:color w:val="000000" w:themeColor="text1"/>
                <w:sz w:val="24"/>
              </w:rPr>
              <w:t>重点</w:t>
            </w:r>
            <w:r w:rsidRPr="00822565">
              <w:rPr>
                <w:color w:val="000000" w:themeColor="text1"/>
                <w:sz w:val="24"/>
              </w:rPr>
              <w:t>科研项目</w:t>
            </w:r>
            <w:r w:rsidRPr="00822565">
              <w:rPr>
                <w:color w:val="000000" w:themeColor="text1"/>
                <w:sz w:val="24"/>
              </w:rPr>
              <w:t>Arthrokinemat</w:t>
            </w:r>
            <w:r w:rsidRPr="00822565">
              <w:rPr>
                <w:rFonts w:hint="eastAsia"/>
                <w:color w:val="000000" w:themeColor="text1"/>
                <w:sz w:val="24"/>
              </w:rPr>
              <w:t>，阐述大数据技术对基于</w:t>
            </w:r>
            <w:r w:rsidRPr="00822565">
              <w:rPr>
                <w:color w:val="000000" w:themeColor="text1"/>
                <w:sz w:val="24"/>
              </w:rPr>
              <w:t>Thier Theyarable</w:t>
            </w:r>
            <w:r w:rsidRPr="00822565">
              <w:rPr>
                <w:color w:val="000000" w:themeColor="text1"/>
                <w:sz w:val="24"/>
              </w:rPr>
              <w:t>传感器的活动识别系统</w:t>
            </w:r>
            <w:r w:rsidRPr="00822565">
              <w:rPr>
                <w:rFonts w:hint="eastAsia"/>
                <w:color w:val="000000" w:themeColor="text1"/>
                <w:sz w:val="24"/>
              </w:rPr>
              <w:t>的运用，以</w:t>
            </w:r>
            <w:r w:rsidRPr="00822565">
              <w:rPr>
                <w:color w:val="000000" w:themeColor="text1"/>
                <w:sz w:val="24"/>
              </w:rPr>
              <w:t>一个</w:t>
            </w:r>
            <w:r w:rsidRPr="00822565">
              <w:rPr>
                <w:rFonts w:hint="eastAsia"/>
                <w:color w:val="000000" w:themeColor="text1"/>
                <w:sz w:val="24"/>
              </w:rPr>
              <w:t>医疗康复</w:t>
            </w:r>
            <w:r w:rsidRPr="00822565">
              <w:rPr>
                <w:color w:val="000000" w:themeColor="text1"/>
                <w:sz w:val="24"/>
              </w:rPr>
              <w:t>移动技术系统</w:t>
            </w:r>
            <w:r w:rsidRPr="00822565">
              <w:rPr>
                <w:rFonts w:hint="eastAsia"/>
                <w:color w:val="000000" w:themeColor="text1"/>
                <w:sz w:val="24"/>
              </w:rPr>
              <w:t>为案例</w:t>
            </w:r>
            <w:r w:rsidRPr="00822565">
              <w:rPr>
                <w:color w:val="000000" w:themeColor="text1"/>
                <w:sz w:val="24"/>
              </w:rPr>
              <w:t>，</w:t>
            </w:r>
            <w:r w:rsidRPr="00822565">
              <w:rPr>
                <w:rFonts w:hint="eastAsia"/>
                <w:color w:val="000000" w:themeColor="text1"/>
                <w:sz w:val="24"/>
              </w:rPr>
              <w:lastRenderedPageBreak/>
              <w:t>分享</w:t>
            </w:r>
            <w:r w:rsidRPr="00822565">
              <w:rPr>
                <w:color w:val="000000" w:themeColor="text1"/>
                <w:sz w:val="24"/>
              </w:rPr>
              <w:t>基于传感器的学习型自适应测量系统</w:t>
            </w:r>
            <w:r w:rsidRPr="00822565">
              <w:rPr>
                <w:rFonts w:hint="eastAsia"/>
                <w:color w:val="000000" w:themeColor="text1"/>
                <w:sz w:val="24"/>
              </w:rPr>
              <w:t>在</w:t>
            </w:r>
            <w:r w:rsidRPr="00822565">
              <w:rPr>
                <w:color w:val="000000" w:themeColor="text1"/>
                <w:sz w:val="24"/>
              </w:rPr>
              <w:t>实时感知和用户动作</w:t>
            </w:r>
            <w:r w:rsidRPr="00822565">
              <w:rPr>
                <w:rFonts w:hint="eastAsia"/>
                <w:color w:val="000000" w:themeColor="text1"/>
                <w:sz w:val="24"/>
              </w:rPr>
              <w:t>识别的研发成果</w:t>
            </w:r>
            <w:r w:rsidRPr="00822565">
              <w:rPr>
                <w:color w:val="000000" w:themeColor="text1"/>
                <w:sz w:val="24"/>
              </w:rPr>
              <w:t>，</w:t>
            </w:r>
            <w:r w:rsidRPr="00822565">
              <w:rPr>
                <w:rFonts w:hint="eastAsia"/>
                <w:color w:val="000000" w:themeColor="text1"/>
                <w:sz w:val="24"/>
              </w:rPr>
              <w:t>解析</w:t>
            </w:r>
            <w:r w:rsidRPr="00822565">
              <w:rPr>
                <w:color w:val="000000" w:themeColor="text1"/>
                <w:sz w:val="24"/>
              </w:rPr>
              <w:t>数字信号处理（</w:t>
            </w:r>
            <w:r w:rsidRPr="00822565">
              <w:rPr>
                <w:color w:val="000000" w:themeColor="text1"/>
                <w:sz w:val="24"/>
              </w:rPr>
              <w:t>DSP</w:t>
            </w:r>
            <w:r w:rsidRPr="00822565">
              <w:rPr>
                <w:color w:val="000000" w:themeColor="text1"/>
                <w:sz w:val="24"/>
              </w:rPr>
              <w:t>）</w:t>
            </w:r>
            <w:r w:rsidRPr="00822565">
              <w:rPr>
                <w:rFonts w:hint="eastAsia"/>
                <w:color w:val="000000" w:themeColor="text1"/>
                <w:sz w:val="24"/>
              </w:rPr>
              <w:t>在这一成果中的重要作用。课程内容适合计算机科学专业学生。</w:t>
            </w:r>
          </w:p>
        </w:tc>
      </w:tr>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56"/>
        <w:gridCol w:w="6861"/>
      </w:tblGrid>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6861"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MT</w:t>
            </w:r>
            <w:r w:rsidRPr="00822565">
              <w:rPr>
                <w:color w:val="000000" w:themeColor="text1"/>
                <w:sz w:val="24"/>
              </w:rPr>
              <w:t>-01</w:t>
            </w:r>
            <w:r w:rsidRPr="00822565">
              <w:rPr>
                <w:rFonts w:hint="eastAsia"/>
                <w:color w:val="000000" w:themeColor="text1"/>
                <w:sz w:val="24"/>
              </w:rPr>
              <w:t>化工主题（材料科学和光电专业主题）</w:t>
            </w:r>
            <w:r w:rsidRPr="00822565">
              <w:rPr>
                <w:rFonts w:hint="eastAsia"/>
                <w:color w:val="000000" w:themeColor="text1"/>
                <w:sz w:val="24"/>
              </w:rPr>
              <w:t xml:space="preserve"> </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激光新技术在材料科学中的运用</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本课程通过介绍位于亚琛工大园区的弗劳恩霍夫激光技术研究所（</w:t>
            </w:r>
            <w:r w:rsidRPr="00822565">
              <w:rPr>
                <w:rFonts w:hint="eastAsia"/>
                <w:color w:val="000000" w:themeColor="text1"/>
                <w:sz w:val="24"/>
              </w:rPr>
              <w:t>ILT</w:t>
            </w:r>
            <w:r w:rsidRPr="00822565">
              <w:rPr>
                <w:rFonts w:hint="eastAsia"/>
                <w:color w:val="000000" w:themeColor="text1"/>
                <w:sz w:val="24"/>
              </w:rPr>
              <w:t>）在工业零部件的核心处理技术、尤其是在汽车工业、航空工业、医疗和生物技术、精密仪器及机床等机械及装备制造业领域的研究成果，帮助学生了解激光在材料加工技术基础、全息光学显微操作、微谐振器的应用、超短脉冲</w:t>
            </w:r>
            <w:r w:rsidRPr="00822565">
              <w:rPr>
                <w:color w:val="000000" w:themeColor="text1"/>
                <w:sz w:val="24"/>
              </w:rPr>
              <w:t>/</w:t>
            </w:r>
            <w:r w:rsidRPr="00822565">
              <w:rPr>
                <w:rFonts w:hint="eastAsia"/>
                <w:color w:val="000000" w:themeColor="text1"/>
                <w:sz w:val="24"/>
              </w:rPr>
              <w:t>微焊接等激光技术方面的知识。课程内容适合材料和光电技术专业学生。</w:t>
            </w:r>
          </w:p>
        </w:tc>
      </w:tr>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56"/>
        <w:gridCol w:w="6861"/>
      </w:tblGrid>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6861"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MT</w:t>
            </w:r>
            <w:r w:rsidRPr="00822565">
              <w:rPr>
                <w:color w:val="000000" w:themeColor="text1"/>
                <w:sz w:val="24"/>
              </w:rPr>
              <w:t>-02</w:t>
            </w:r>
            <w:r w:rsidRPr="00822565">
              <w:rPr>
                <w:rFonts w:hint="eastAsia"/>
                <w:color w:val="000000" w:themeColor="text1"/>
                <w:sz w:val="24"/>
              </w:rPr>
              <w:t>化工主题（材料科学主题）</w:t>
            </w:r>
            <w:r w:rsidRPr="00822565">
              <w:rPr>
                <w:rFonts w:hint="eastAsia"/>
                <w:color w:val="000000" w:themeColor="text1"/>
                <w:sz w:val="24"/>
              </w:rPr>
              <w:t xml:space="preserve"> </w:t>
            </w:r>
            <w:r w:rsidRPr="00822565">
              <w:rPr>
                <w:color w:val="000000" w:themeColor="text1"/>
                <w:sz w:val="24"/>
              </w:rPr>
              <w:t xml:space="preserve">                 </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纺织材料科学研究及其数字化技术应用</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本课程通过亚琛工业大学纺织技术研究所（</w:t>
            </w:r>
            <w:r w:rsidRPr="00822565">
              <w:rPr>
                <w:rFonts w:hint="eastAsia"/>
                <w:color w:val="000000" w:themeColor="text1"/>
                <w:sz w:val="24"/>
              </w:rPr>
              <w:t>ITA</w:t>
            </w:r>
            <w:r w:rsidRPr="00822565">
              <w:rPr>
                <w:rFonts w:hint="eastAsia"/>
                <w:color w:val="000000" w:themeColor="text1"/>
                <w:sz w:val="24"/>
              </w:rPr>
              <w:t>）在纤维基高性能材料、纺织半成品及其制造工艺领域的研发成果展示高性能材料和防止机械工程领域的新成果。本课程由拥有多年教学、产教融合经验的</w:t>
            </w:r>
            <w:r w:rsidRPr="00822565">
              <w:rPr>
                <w:rFonts w:hint="eastAsia"/>
                <w:color w:val="000000" w:themeColor="text1"/>
                <w:sz w:val="24"/>
              </w:rPr>
              <w:t>ITA</w:t>
            </w:r>
            <w:r w:rsidRPr="00822565">
              <w:rPr>
                <w:rFonts w:hint="eastAsia"/>
                <w:color w:val="000000" w:themeColor="text1"/>
                <w:sz w:val="24"/>
              </w:rPr>
              <w:t>组织实施，涉及有化学纤维技术、纺织机械工程、纤维复合材料和生物混合材料以及医用纺织品研发项目。亚琛工大</w:t>
            </w:r>
            <w:r w:rsidRPr="00822565">
              <w:rPr>
                <w:rFonts w:hint="eastAsia"/>
                <w:color w:val="000000" w:themeColor="text1"/>
                <w:sz w:val="24"/>
              </w:rPr>
              <w:t>ITA</w:t>
            </w:r>
            <w:r w:rsidRPr="00822565">
              <w:rPr>
                <w:rFonts w:hint="eastAsia"/>
                <w:color w:val="000000" w:themeColor="text1"/>
                <w:sz w:val="24"/>
              </w:rPr>
              <w:t>所属的技术转化中心、纺织材料科技学术中心、数字能力转换中心提供授课师资。课程内容适合材料和计算机专业学生。</w:t>
            </w:r>
          </w:p>
        </w:tc>
      </w:tr>
    </w:tbl>
    <w:p w:rsidR="00822565" w:rsidRPr="00822565" w:rsidRDefault="00822565" w:rsidP="00822565">
      <w:pPr>
        <w:spacing w:line="276" w:lineRule="auto"/>
        <w:rPr>
          <w:color w:val="000000" w:themeColor="text1"/>
          <w:sz w:val="25"/>
        </w:rPr>
      </w:pPr>
    </w:p>
    <w:tbl>
      <w:tblPr>
        <w:tblStyle w:val="a5"/>
        <w:tblW w:w="8217" w:type="dxa"/>
        <w:tblLook w:val="04A0" w:firstRow="1" w:lastRow="0" w:firstColumn="1" w:lastColumn="0" w:noHBand="0" w:noVBand="1"/>
      </w:tblPr>
      <w:tblGrid>
        <w:gridCol w:w="1356"/>
        <w:gridCol w:w="6861"/>
      </w:tblGrid>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课程编号</w:t>
            </w:r>
          </w:p>
        </w:tc>
        <w:tc>
          <w:tcPr>
            <w:tcW w:w="6861" w:type="dxa"/>
          </w:tcPr>
          <w:p w:rsidR="00822565" w:rsidRPr="00822565" w:rsidRDefault="00822565" w:rsidP="00822565">
            <w:pPr>
              <w:spacing w:line="276" w:lineRule="auto"/>
              <w:rPr>
                <w:color w:val="000000" w:themeColor="text1"/>
                <w:sz w:val="24"/>
              </w:rPr>
            </w:pPr>
            <w:r w:rsidRPr="00822565">
              <w:rPr>
                <w:color w:val="000000" w:themeColor="text1"/>
                <w:sz w:val="24"/>
              </w:rPr>
              <w:t>D-2022</w:t>
            </w:r>
            <w:r w:rsidRPr="00822565">
              <w:rPr>
                <w:rFonts w:hint="eastAsia"/>
                <w:color w:val="000000" w:themeColor="text1"/>
                <w:sz w:val="24"/>
              </w:rPr>
              <w:t>S</w:t>
            </w:r>
            <w:r w:rsidRPr="00822565">
              <w:rPr>
                <w:color w:val="000000" w:themeColor="text1"/>
                <w:sz w:val="24"/>
              </w:rPr>
              <w:t>-</w:t>
            </w:r>
            <w:r w:rsidRPr="00822565">
              <w:rPr>
                <w:rFonts w:hint="eastAsia"/>
                <w:color w:val="000000" w:themeColor="text1"/>
                <w:sz w:val="24"/>
              </w:rPr>
              <w:t>GE</w:t>
            </w:r>
            <w:r w:rsidRPr="00822565">
              <w:rPr>
                <w:color w:val="000000" w:themeColor="text1"/>
                <w:sz w:val="24"/>
              </w:rPr>
              <w:t>-01</w:t>
            </w:r>
            <w:r w:rsidRPr="00822565">
              <w:rPr>
                <w:rFonts w:hint="eastAsia"/>
                <w:color w:val="000000" w:themeColor="text1"/>
                <w:sz w:val="24"/>
              </w:rPr>
              <w:t>土木建筑主题（测量和电子技术主题）</w:t>
            </w:r>
            <w:r w:rsidRPr="00822565">
              <w:rPr>
                <w:rFonts w:hint="eastAsia"/>
                <w:color w:val="000000" w:themeColor="text1"/>
                <w:sz w:val="24"/>
              </w:rPr>
              <w:t xml:space="preserve"> </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课程名称</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气候变化时代的地球科学和全球导航卫星系统（</w:t>
            </w:r>
            <w:r w:rsidRPr="00822565">
              <w:rPr>
                <w:rFonts w:hint="eastAsia"/>
                <w:color w:val="000000" w:themeColor="text1"/>
                <w:sz w:val="24"/>
              </w:rPr>
              <w:t>GNSS</w:t>
            </w:r>
            <w:r w:rsidRPr="00822565">
              <w:rPr>
                <w:rFonts w:hint="eastAsia"/>
                <w:color w:val="000000" w:themeColor="text1"/>
                <w:sz w:val="24"/>
              </w:rPr>
              <w:t>）</w:t>
            </w:r>
          </w:p>
        </w:tc>
      </w:tr>
      <w:tr w:rsidR="00822565" w:rsidRPr="00822565" w:rsidTr="00822565">
        <w:tc>
          <w:tcPr>
            <w:tcW w:w="1356"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课程介绍</w:t>
            </w:r>
          </w:p>
        </w:tc>
        <w:tc>
          <w:tcPr>
            <w:tcW w:w="6861" w:type="dxa"/>
          </w:tcPr>
          <w:p w:rsidR="00822565" w:rsidRPr="00822565" w:rsidRDefault="00822565" w:rsidP="00822565">
            <w:pPr>
              <w:spacing w:line="276" w:lineRule="auto"/>
              <w:rPr>
                <w:color w:val="000000" w:themeColor="text1"/>
                <w:sz w:val="24"/>
              </w:rPr>
            </w:pPr>
            <w:r w:rsidRPr="00822565">
              <w:rPr>
                <w:rFonts w:hint="eastAsia"/>
                <w:color w:val="000000" w:themeColor="text1"/>
                <w:sz w:val="24"/>
              </w:rPr>
              <w:t>通过对德国在该领域的研发成果，阐述</w:t>
            </w:r>
            <w:r w:rsidRPr="00822565">
              <w:rPr>
                <w:color w:val="000000" w:themeColor="text1"/>
                <w:sz w:val="24"/>
              </w:rPr>
              <w:t>地球科学</w:t>
            </w:r>
            <w:r w:rsidRPr="00822565">
              <w:rPr>
                <w:rFonts w:hint="eastAsia"/>
                <w:color w:val="000000" w:themeColor="text1"/>
                <w:sz w:val="24"/>
              </w:rPr>
              <w:t>所涉及的</w:t>
            </w:r>
            <w:r w:rsidRPr="00822565">
              <w:rPr>
                <w:color w:val="000000" w:themeColor="text1"/>
                <w:sz w:val="24"/>
              </w:rPr>
              <w:t>跨学科知识</w:t>
            </w:r>
            <w:r w:rsidRPr="00822565">
              <w:rPr>
                <w:rFonts w:hint="eastAsia"/>
                <w:color w:val="000000" w:themeColor="text1"/>
                <w:sz w:val="24"/>
              </w:rPr>
              <w:t>要求，促进对空间大地测量学、当前导航技术的基本理解，演示德国科研人员利用</w:t>
            </w:r>
            <w:r w:rsidRPr="00822565">
              <w:rPr>
                <w:rFonts w:hint="eastAsia"/>
                <w:color w:val="000000" w:themeColor="text1"/>
                <w:sz w:val="24"/>
              </w:rPr>
              <w:t>GNSS</w:t>
            </w:r>
            <w:r w:rsidRPr="00822565">
              <w:rPr>
                <w:rFonts w:hint="eastAsia"/>
                <w:color w:val="000000" w:themeColor="text1"/>
                <w:sz w:val="24"/>
              </w:rPr>
              <w:t>实施的气候研究和物流服务课题的科研案例，并介绍相关国际机构和运作模式，让学生</w:t>
            </w:r>
            <w:r w:rsidRPr="00822565">
              <w:rPr>
                <w:color w:val="000000" w:themeColor="text1"/>
                <w:sz w:val="24"/>
              </w:rPr>
              <w:t>了解</w:t>
            </w:r>
            <w:r w:rsidRPr="00822565">
              <w:rPr>
                <w:rFonts w:hint="eastAsia"/>
                <w:color w:val="000000" w:themeColor="text1"/>
                <w:sz w:val="24"/>
              </w:rPr>
              <w:t>当今该领域进行</w:t>
            </w:r>
            <w:r w:rsidRPr="00822565">
              <w:rPr>
                <w:color w:val="000000" w:themeColor="text1"/>
                <w:sz w:val="24"/>
              </w:rPr>
              <w:t>国际合作的重要性</w:t>
            </w:r>
            <w:r w:rsidRPr="00822565">
              <w:rPr>
                <w:rFonts w:hint="eastAsia"/>
                <w:color w:val="000000" w:themeColor="text1"/>
                <w:sz w:val="24"/>
              </w:rPr>
              <w:t>。课程内容适合理工科各专业类学生。</w:t>
            </w:r>
          </w:p>
        </w:tc>
      </w:tr>
    </w:tbl>
    <w:p w:rsidR="00356085" w:rsidRPr="00822565" w:rsidRDefault="00356085" w:rsidP="00822565">
      <w:pPr>
        <w:spacing w:line="276" w:lineRule="auto"/>
        <w:rPr>
          <w:sz w:val="25"/>
        </w:rPr>
      </w:pPr>
    </w:p>
    <w:sectPr w:rsidR="00356085" w:rsidRPr="008225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023" w:rsidRDefault="003D6023" w:rsidP="00822565">
      <w:r>
        <w:separator/>
      </w:r>
    </w:p>
  </w:endnote>
  <w:endnote w:type="continuationSeparator" w:id="0">
    <w:p w:rsidR="003D6023" w:rsidRDefault="003D6023" w:rsidP="0082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023" w:rsidRDefault="003D6023" w:rsidP="00822565">
      <w:r>
        <w:separator/>
      </w:r>
    </w:p>
  </w:footnote>
  <w:footnote w:type="continuationSeparator" w:id="0">
    <w:p w:rsidR="003D6023" w:rsidRDefault="003D6023" w:rsidP="0082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2C"/>
    <w:rsid w:val="00356085"/>
    <w:rsid w:val="003D6023"/>
    <w:rsid w:val="00822565"/>
    <w:rsid w:val="00DA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BDCB0F-E230-4D89-9574-876D2D85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5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25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2565"/>
    <w:rPr>
      <w:sz w:val="18"/>
      <w:szCs w:val="18"/>
    </w:rPr>
  </w:style>
  <w:style w:type="paragraph" w:styleId="a4">
    <w:name w:val="footer"/>
    <w:basedOn w:val="a"/>
    <w:link w:val="Char0"/>
    <w:uiPriority w:val="99"/>
    <w:unhideWhenUsed/>
    <w:rsid w:val="00822565"/>
    <w:pPr>
      <w:tabs>
        <w:tab w:val="center" w:pos="4153"/>
        <w:tab w:val="right" w:pos="8306"/>
      </w:tabs>
      <w:snapToGrid w:val="0"/>
      <w:jc w:val="left"/>
    </w:pPr>
    <w:rPr>
      <w:sz w:val="18"/>
      <w:szCs w:val="18"/>
    </w:rPr>
  </w:style>
  <w:style w:type="character" w:customStyle="1" w:styleId="Char0">
    <w:name w:val="页脚 Char"/>
    <w:basedOn w:val="a0"/>
    <w:link w:val="a4"/>
    <w:uiPriority w:val="99"/>
    <w:rsid w:val="00822565"/>
    <w:rPr>
      <w:sz w:val="18"/>
      <w:szCs w:val="18"/>
    </w:rPr>
  </w:style>
  <w:style w:type="table" w:styleId="a5">
    <w:name w:val="Table Grid"/>
    <w:basedOn w:val="a1"/>
    <w:uiPriority w:val="39"/>
    <w:qFormat/>
    <w:rsid w:val="00822565"/>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411</Words>
  <Characters>2345</Characters>
  <Application>Microsoft Office Word</Application>
  <DocSecurity>0</DocSecurity>
  <Lines>19</Lines>
  <Paragraphs>5</Paragraphs>
  <ScaleCrop>false</ScaleCrop>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2022-04-26T01:08:00Z</dcterms:created>
  <dcterms:modified xsi:type="dcterms:W3CDTF">2022-04-26T01:11:00Z</dcterms:modified>
</cp:coreProperties>
</file>